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B9C" w:rsidRPr="00476254" w:rsidRDefault="00DF2B9C" w:rsidP="00DF2B9C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4</w:t>
      </w:r>
    </w:p>
    <w:p w:rsidR="00DF2B9C" w:rsidRDefault="00DF2B9C" w:rsidP="00DF2B9C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к решению Белозерской районной Думы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DF2B9C" w:rsidRDefault="00DF2B9C" w:rsidP="00DF2B9C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от «___» _______2017 года №__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DF2B9C" w:rsidRPr="00476254" w:rsidRDefault="00DF2B9C" w:rsidP="00DF2B9C">
      <w:pPr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476254">
        <w:rPr>
          <w:rFonts w:ascii="Times New Roman" w:eastAsia="Times New Roman" w:hAnsi="Times New Roman" w:cs="Times New Roman"/>
          <w:sz w:val="20"/>
          <w:szCs w:val="24"/>
          <w:lang w:eastAsia="ru-RU"/>
        </w:rPr>
        <w:t>«Об утверждении отчета об исполнении бюджета Белозерского района за 2016 год»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</w:p>
    <w:p w:rsidR="00DF2B9C" w:rsidRPr="00190D73" w:rsidRDefault="00DF2B9C" w:rsidP="00DF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2B9C" w:rsidRDefault="00DF2B9C" w:rsidP="00DF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B9C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</w:p>
    <w:p w:rsidR="00DF2B9C" w:rsidRDefault="00DF2B9C" w:rsidP="00DF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2B9C">
        <w:rPr>
          <w:rFonts w:ascii="Times New Roman" w:hAnsi="Times New Roman" w:cs="Times New Roman"/>
          <w:b/>
          <w:sz w:val="24"/>
          <w:szCs w:val="24"/>
        </w:rPr>
        <w:t>муниципальных внутренних заимствований</w:t>
      </w:r>
      <w:r w:rsidRPr="005D18D7">
        <w:rPr>
          <w:rFonts w:ascii="Times New Roman" w:hAnsi="Times New Roman" w:cs="Times New Roman"/>
          <w:b/>
          <w:sz w:val="24"/>
          <w:szCs w:val="24"/>
        </w:rPr>
        <w:t xml:space="preserve"> Белозерского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0D73">
        <w:rPr>
          <w:rFonts w:ascii="Times New Roman" w:hAnsi="Times New Roman" w:cs="Times New Roman"/>
          <w:b/>
          <w:sz w:val="24"/>
          <w:szCs w:val="24"/>
        </w:rPr>
        <w:t>за 2016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(тыс. руб.)</w:t>
      </w:r>
    </w:p>
    <w:p w:rsidR="00E5682F" w:rsidRPr="00DF2B9C" w:rsidRDefault="00E5682F" w:rsidP="00DF2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40"/>
        <w:gridCol w:w="5438"/>
        <w:gridCol w:w="1660"/>
        <w:gridCol w:w="2583"/>
      </w:tblGrid>
      <w:tr w:rsidR="00DF2B9C" w:rsidRPr="00DF2B9C" w:rsidTr="00DF2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долговых обязательств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средства, направляемые на финансирован</w:t>
            </w:r>
            <w:bookmarkStart w:id="0" w:name="_GoBack"/>
            <w:bookmarkEnd w:id="0"/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дефицита бюджета Белозерского района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Договоры и соглашения о получении Белозерским районом бюджетных кредитов от бюджетов других уровней бюджетной системы Курганской области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F2B9C" w:rsidRPr="00DF2B9C" w:rsidTr="00DF2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Кредитные соглашения и договоры, заключаемые Белозерским районом с кредитными организациями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F2B9C" w:rsidRPr="00DF2B9C" w:rsidTr="00DF2B9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гарантий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гарантий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F2B9C" w:rsidRPr="00DF2B9C" w:rsidTr="00DF2B9C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9C" w:rsidRPr="00DF2B9C" w:rsidRDefault="00DF2B9C" w:rsidP="00DF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9C" w:rsidRPr="00DF2B9C" w:rsidRDefault="00DF2B9C" w:rsidP="00DF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2B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DF2B9C" w:rsidRPr="00DF2B9C" w:rsidRDefault="00DF2B9C" w:rsidP="00DF2B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F2B9C" w:rsidRPr="00DF2B9C" w:rsidSect="00DF2B9C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B9C"/>
    <w:rsid w:val="00DF2B9C"/>
    <w:rsid w:val="00E5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2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Uprav</dc:creator>
  <cp:lastModifiedBy>Uprav</cp:lastModifiedBy>
  <cp:revision>1</cp:revision>
  <dcterms:created xsi:type="dcterms:W3CDTF">2017-03-27T08:26:00Z</dcterms:created>
  <dcterms:modified xsi:type="dcterms:W3CDTF">2017-03-27T08:30:00Z</dcterms:modified>
</cp:coreProperties>
</file>